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36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 w:rsidRPr="00D100E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Фрязино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Фрязино</w:t>
      </w:r>
    </w:p>
    <w:p w:rsidR="00A439F2" w:rsidRDefault="00A439F2" w:rsidP="00A439F2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</w:t>
      </w:r>
    </w:p>
    <w:p w:rsidR="00A439F2" w:rsidRPr="00D100E4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A32836" w:rsidRDefault="00A32836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A7F" w:rsidRDefault="00A77A7F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A77A7F" w:rsidRDefault="00A77A7F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A7F" w:rsidRDefault="00A77A7F" w:rsidP="00A77A7F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A7F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ципальной программы городского округа Фрязино Московской области</w:t>
      </w:r>
    </w:p>
    <w:p w:rsidR="00A77A7F" w:rsidRDefault="00A77A7F" w:rsidP="00A77A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комплекса» 2023-2027 годы»</w:t>
      </w:r>
    </w:p>
    <w:p w:rsidR="00E86DCB" w:rsidRPr="00A77A7F" w:rsidRDefault="00E86DCB" w:rsidP="00A77A7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2977"/>
        <w:gridCol w:w="1418"/>
        <w:gridCol w:w="1275"/>
        <w:gridCol w:w="1276"/>
        <w:gridCol w:w="1134"/>
        <w:gridCol w:w="1134"/>
        <w:gridCol w:w="1134"/>
      </w:tblGrid>
      <w:tr w:rsidR="00A77A7F" w:rsidTr="00AE7C8C">
        <w:tc>
          <w:tcPr>
            <w:tcW w:w="2977" w:type="dxa"/>
            <w:vAlign w:val="center"/>
          </w:tcPr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Заместитель главы администрации Д.А. Медведев</w:t>
            </w:r>
          </w:p>
        </w:tc>
      </w:tr>
      <w:tr w:rsidR="00D9199E" w:rsidTr="00AE7C8C">
        <w:tc>
          <w:tcPr>
            <w:tcW w:w="2977" w:type="dxa"/>
            <w:vAlign w:val="center"/>
          </w:tcPr>
          <w:p w:rsidR="00D9199E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Муниципальный заказчик  программы</w:t>
            </w:r>
          </w:p>
        </w:tc>
        <w:tc>
          <w:tcPr>
            <w:tcW w:w="7371" w:type="dxa"/>
            <w:gridSpan w:val="6"/>
            <w:vAlign w:val="center"/>
          </w:tcPr>
          <w:p w:rsidR="00D9199E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D9199E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 xml:space="preserve">Цели муниципальной </w:t>
            </w:r>
          </w:p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Развитие современной и эффективной транспортной системы на территории городского округа Фрязино Московской области, обеспечивающей комфортные условия жизнедеятельности населения, обеспечение нормативного состояния автомобильных дорог местного значения на территории городского округа Фрязино Московской области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Перечень подпрограмм: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Муниципальные заказчики подпрограмм: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AE7C8C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0372BC">
              <w:rPr>
                <w:rFonts w:ascii="Arial" w:hAnsi="Arial" w:cs="Arial"/>
                <w:sz w:val="20"/>
                <w:szCs w:val="20"/>
              </w:rPr>
              <w:t xml:space="preserve"> «Пассажирский транспорт общего пользования»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Управление благоустройства, дорожного хозяйства и транспорта администрации городского округа Фрязино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AE7C8C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0372BC">
              <w:rPr>
                <w:rFonts w:ascii="Arial" w:hAnsi="Arial" w:cs="Arial"/>
                <w:sz w:val="20"/>
                <w:szCs w:val="20"/>
              </w:rPr>
              <w:t xml:space="preserve"> «Дороги Подмосковья»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Управление благоустройства, дорожного хозяйства и транспорта администрации городского округа Фрязино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7C8C" w:rsidTr="00D70261">
        <w:tc>
          <w:tcPr>
            <w:tcW w:w="2977" w:type="dxa"/>
            <w:vMerge w:val="restart"/>
            <w:vAlign w:val="center"/>
          </w:tcPr>
          <w:p w:rsidR="00AE7C8C" w:rsidRPr="000372BC" w:rsidRDefault="00AE7C8C" w:rsidP="00D70261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7371" w:type="dxa"/>
            <w:gridSpan w:val="6"/>
          </w:tcPr>
          <w:p w:rsidR="00AE7C8C" w:rsidRPr="000372BC" w:rsidRDefault="00AE7C8C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 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AE7C8C" w:rsidTr="00AE7C8C">
        <w:tc>
          <w:tcPr>
            <w:tcW w:w="2977" w:type="dxa"/>
            <w:vMerge/>
          </w:tcPr>
          <w:p w:rsidR="00AE7C8C" w:rsidRPr="000372BC" w:rsidRDefault="00AE7C8C" w:rsidP="00AE7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6"/>
          </w:tcPr>
          <w:p w:rsidR="00AE7C8C" w:rsidRPr="000372BC" w:rsidRDefault="00AE7C8C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 Развитие сети автомобильных дорог общего пользования на территории городского округа Фрязино Московской области, обеспечение нормативного состояния автомобильных дорог местного значения, безопасности дорожного движения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70261" w:rsidRPr="000372BC" w:rsidRDefault="00D70261" w:rsidP="00D70261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</w:t>
            </w:r>
          </w:p>
        </w:tc>
        <w:tc>
          <w:tcPr>
            <w:tcW w:w="1418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2023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276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 xml:space="preserve">2024 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2025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2026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2027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8" w:type="dxa"/>
            <w:vAlign w:val="center"/>
          </w:tcPr>
          <w:p w:rsidR="00D9199E" w:rsidRPr="000372BC" w:rsidRDefault="00B07B05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92 873</w:t>
            </w:r>
          </w:p>
        </w:tc>
        <w:tc>
          <w:tcPr>
            <w:tcW w:w="1275" w:type="dxa"/>
            <w:vAlign w:val="center"/>
          </w:tcPr>
          <w:p w:rsidR="00D9199E" w:rsidRPr="000372BC" w:rsidRDefault="00B07B05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40 069</w:t>
            </w:r>
          </w:p>
        </w:tc>
        <w:tc>
          <w:tcPr>
            <w:tcW w:w="1276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36 737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16 067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18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233 038,8</w:t>
            </w:r>
          </w:p>
        </w:tc>
        <w:tc>
          <w:tcPr>
            <w:tcW w:w="1275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55</w:t>
            </w:r>
            <w:r w:rsidR="004B10A4" w:rsidRPr="00037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2BC">
              <w:rPr>
                <w:rFonts w:ascii="Arial" w:hAnsi="Arial" w:cs="Arial"/>
                <w:sz w:val="20"/>
                <w:szCs w:val="20"/>
              </w:rPr>
              <w:t>749,1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53 686,4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418" w:type="dxa"/>
            <w:vAlign w:val="center"/>
          </w:tcPr>
          <w:p w:rsidR="00D9199E" w:rsidRPr="000372BC" w:rsidRDefault="00B07B05" w:rsidP="00B07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325 911</w:t>
            </w:r>
            <w:r w:rsidR="00971DBD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275" w:type="dxa"/>
            <w:vAlign w:val="center"/>
          </w:tcPr>
          <w:p w:rsidR="00D9199E" w:rsidRPr="000372BC" w:rsidRDefault="0048070D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95 818,1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90 423,4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57 268,1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</w:tr>
    </w:tbl>
    <w:p w:rsidR="00A77A7F" w:rsidRPr="00BA76FF" w:rsidRDefault="00BA76FF" w:rsidP="00BA76FF">
      <w:pPr>
        <w:tabs>
          <w:tab w:val="right" w:pos="978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».</w:t>
      </w:r>
    </w:p>
    <w:sectPr w:rsidR="00A77A7F" w:rsidRPr="00BA76FF" w:rsidSect="004B61C3">
      <w:headerReference w:type="default" r:id="rId6"/>
      <w:pgSz w:w="11906" w:h="16838"/>
      <w:pgMar w:top="1134" w:right="424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68" w:rsidRDefault="00AC0E68" w:rsidP="00E11B09">
      <w:pPr>
        <w:spacing w:line="240" w:lineRule="auto"/>
      </w:pPr>
      <w:r>
        <w:separator/>
      </w:r>
    </w:p>
  </w:endnote>
  <w:endnote w:type="continuationSeparator" w:id="0">
    <w:p w:rsidR="00AC0E68" w:rsidRDefault="00AC0E68" w:rsidP="00E11B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68" w:rsidRDefault="00AC0E68" w:rsidP="00E11B09">
      <w:pPr>
        <w:spacing w:line="240" w:lineRule="auto"/>
      </w:pPr>
      <w:r>
        <w:separator/>
      </w:r>
    </w:p>
  </w:footnote>
  <w:footnote w:type="continuationSeparator" w:id="0">
    <w:p w:rsidR="00AC0E68" w:rsidRDefault="00AC0E68" w:rsidP="00E11B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782116"/>
      <w:docPartObj>
        <w:docPartGallery w:val="Page Numbers (Top of Page)"/>
        <w:docPartUnique/>
      </w:docPartObj>
    </w:sdtPr>
    <w:sdtEndPr/>
    <w:sdtContent>
      <w:p w:rsidR="004B61C3" w:rsidRDefault="004B61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9F2">
          <w:rPr>
            <w:noProof/>
          </w:rPr>
          <w:t>3</w:t>
        </w:r>
        <w:r>
          <w:fldChar w:fldCharType="end"/>
        </w:r>
      </w:p>
    </w:sdtContent>
  </w:sdt>
  <w:p w:rsidR="00E11B09" w:rsidRDefault="00E11B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D0"/>
    <w:rsid w:val="000372BC"/>
    <w:rsid w:val="00052F70"/>
    <w:rsid w:val="00075170"/>
    <w:rsid w:val="0028316E"/>
    <w:rsid w:val="0048070D"/>
    <w:rsid w:val="004B10A4"/>
    <w:rsid w:val="004B61C3"/>
    <w:rsid w:val="007370B0"/>
    <w:rsid w:val="007D36DD"/>
    <w:rsid w:val="00971DBD"/>
    <w:rsid w:val="00A32836"/>
    <w:rsid w:val="00A439F2"/>
    <w:rsid w:val="00A77A7F"/>
    <w:rsid w:val="00AC0E68"/>
    <w:rsid w:val="00AE7C8C"/>
    <w:rsid w:val="00B07B05"/>
    <w:rsid w:val="00B629D0"/>
    <w:rsid w:val="00BA76FF"/>
    <w:rsid w:val="00C5247F"/>
    <w:rsid w:val="00D100E4"/>
    <w:rsid w:val="00D70261"/>
    <w:rsid w:val="00D9199E"/>
    <w:rsid w:val="00E11B09"/>
    <w:rsid w:val="00E86DCB"/>
    <w:rsid w:val="00EA2369"/>
    <w:rsid w:val="00EC6C66"/>
    <w:rsid w:val="00E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2AD8"/>
  <w15:chartTrackingRefBased/>
  <w15:docId w15:val="{9BAACB7E-AF22-49BD-AC00-921ACE42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7A7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1B0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B09"/>
  </w:style>
  <w:style w:type="paragraph" w:styleId="a6">
    <w:name w:val="footer"/>
    <w:basedOn w:val="a"/>
    <w:link w:val="a7"/>
    <w:uiPriority w:val="99"/>
    <w:unhideWhenUsed/>
    <w:rsid w:val="00E11B0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 Tech AIO</dc:creator>
  <cp:keywords/>
  <dc:description/>
  <cp:lastModifiedBy>SW Tech AIO</cp:lastModifiedBy>
  <cp:revision>14</cp:revision>
  <dcterms:created xsi:type="dcterms:W3CDTF">2023-03-30T08:13:00Z</dcterms:created>
  <dcterms:modified xsi:type="dcterms:W3CDTF">2023-06-07T10:26:00Z</dcterms:modified>
</cp:coreProperties>
</file>